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297547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3D5B82" w:rsidRPr="003D5B82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3D5B82">
        <w:rPr>
          <w:color w:val="D9D9D9" w:themeColor="background1" w:themeShade="D9"/>
          <w:sz w:val="12"/>
          <w:szCs w:val="12"/>
        </w:rPr>
        <w:t>13.1.2022</w: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6304A2" w:rsidRDefault="00D76442" w:rsidP="006304A2">
      <w:pPr>
        <w:tabs>
          <w:tab w:val="left" w:pos="439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342BD2">
        <w:rPr>
          <w:color w:val="000099"/>
          <w:sz w:val="20"/>
        </w:rPr>
        <w:t xml:space="preserve">HR Branche: </w:t>
      </w:r>
      <w:r w:rsidRPr="006304A2">
        <w:rPr>
          <w:color w:val="0070C0"/>
          <w:sz w:val="20"/>
        </w:rPr>
        <w:tab/>
      </w:r>
      <w:r w:rsidR="006304A2" w:rsidRPr="006304A2">
        <w:rPr>
          <w:color w:val="0070C0"/>
          <w:sz w:val="24"/>
          <w:szCs w:val="20"/>
        </w:rPr>
        <w:t>Personalentwicklung</w:t>
      </w:r>
      <w:r w:rsidRPr="006304A2">
        <w:rPr>
          <w:color w:val="0070C0"/>
          <w:sz w:val="24"/>
          <w:szCs w:val="20"/>
        </w:rPr>
        <w:tab/>
      </w:r>
      <w:hyperlink r:id="rId9" w:history="1">
        <w:r w:rsidR="006304A2" w:rsidRPr="006304A2">
          <w:rPr>
            <w:rStyle w:val="Hyperlink"/>
            <w:color w:val="0070C0"/>
          </w:rPr>
          <w:t>www.HRweb.at/HR-Branchen/Personalentwicklung-Ausbildung</w:t>
        </w:r>
      </w:hyperlink>
      <w:r w:rsidR="006304A2" w:rsidRPr="006304A2">
        <w:rPr>
          <w:color w:val="0070C0"/>
        </w:rPr>
        <w:t xml:space="preserve"> </w:t>
      </w:r>
    </w:p>
    <w:p w:rsidR="00D76442" w:rsidRPr="00D76442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  <w:lang w:val="en-US"/>
        </w:rPr>
      </w:pPr>
      <w:proofErr w:type="spellStart"/>
      <w:r w:rsidRPr="007E4317">
        <w:rPr>
          <w:color w:val="000099"/>
          <w:sz w:val="20"/>
          <w:szCs w:val="20"/>
          <w:lang w:val="en-US"/>
        </w:rPr>
        <w:t>Kategorie</w:t>
      </w:r>
      <w:proofErr w:type="spellEnd"/>
      <w:r w:rsidRPr="007E4317">
        <w:rPr>
          <w:color w:val="000099"/>
          <w:sz w:val="20"/>
          <w:szCs w:val="20"/>
          <w:lang w:val="en-US"/>
        </w:rPr>
        <w:t xml:space="preserve">: </w:t>
      </w:r>
      <w:r w:rsidR="00645E00">
        <w:rPr>
          <w:color w:val="000099"/>
          <w:sz w:val="20"/>
          <w:szCs w:val="20"/>
          <w:lang w:val="en-US"/>
        </w:rPr>
        <w:tab/>
      </w:r>
      <w:r w:rsidRPr="00D76442">
        <w:rPr>
          <w:color w:val="000099"/>
          <w:sz w:val="24"/>
          <w:szCs w:val="20"/>
          <w:lang w:val="en-US"/>
        </w:rPr>
        <w:tab/>
      </w:r>
      <w:r w:rsidR="006304A2">
        <w:rPr>
          <w:color w:val="0070C0"/>
          <w:sz w:val="24"/>
          <w:szCs w:val="20"/>
          <w:lang w:val="en-US"/>
        </w:rPr>
        <w:t xml:space="preserve">PE </w:t>
      </w:r>
      <w:proofErr w:type="spellStart"/>
      <w:r w:rsidR="006304A2">
        <w:rPr>
          <w:color w:val="0070C0"/>
          <w:sz w:val="24"/>
          <w:szCs w:val="20"/>
          <w:lang w:val="en-US"/>
        </w:rPr>
        <w:t>allgemein</w:t>
      </w:r>
      <w:proofErr w:type="spellEnd"/>
    </w:p>
    <w:p w:rsidR="00D76442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6845B0" w:rsidRPr="001A556D" w:rsidRDefault="006845B0" w:rsidP="006845B0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:rsidR="006845B0" w:rsidRPr="0015122C" w:rsidRDefault="006845B0" w:rsidP="006845B0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18"/>
          <w:szCs w:val="18"/>
        </w:rPr>
      </w:pPr>
      <w:r w:rsidRPr="00645E00">
        <w:rPr>
          <w:color w:val="000099"/>
          <w:sz w:val="24"/>
        </w:rPr>
        <w:t xml:space="preserve">1. Lesen Sie </w:t>
      </w:r>
      <w:r w:rsidRPr="0015122C">
        <w:rPr>
          <w:sz w:val="18"/>
          <w:szCs w:val="18"/>
        </w:rPr>
        <w:t xml:space="preserve">auf </w:t>
      </w:r>
      <w:hyperlink r:id="rId10" w:history="1">
        <w:r w:rsidRPr="0015122C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845B0" w:rsidRPr="0015122C" w:rsidRDefault="006845B0" w:rsidP="006845B0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845B0" w:rsidRPr="0015122C" w:rsidRDefault="006845B0" w:rsidP="006845B0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845B0" w:rsidRPr="0015122C" w:rsidRDefault="006845B0" w:rsidP="006845B0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845B0" w:rsidRPr="0015122C" w:rsidRDefault="006845B0" w:rsidP="006845B0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845B0" w:rsidRPr="00320C0A" w:rsidRDefault="006845B0" w:rsidP="006845B0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2. Daten für HRweb </w:t>
      </w:r>
      <w:r w:rsidRPr="0015122C">
        <w:rPr>
          <w:sz w:val="18"/>
        </w:rPr>
        <w:t xml:space="preserve"> ausfüllen</w:t>
      </w:r>
    </w:p>
    <w:p w:rsidR="006845B0" w:rsidRPr="00320C0A" w:rsidRDefault="006845B0" w:rsidP="006845B0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Interview-Fragen </w:t>
      </w:r>
      <w:r w:rsidRPr="0015122C">
        <w:rPr>
          <w:sz w:val="18"/>
        </w:rPr>
        <w:t>beantworten</w:t>
      </w:r>
    </w:p>
    <w:p w:rsidR="006845B0" w:rsidRPr="00B462E9" w:rsidRDefault="006845B0" w:rsidP="006845B0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4. Abschluss-Check </w:t>
      </w:r>
      <w:r w:rsidRPr="0015122C">
        <w:rPr>
          <w:sz w:val="18"/>
        </w:rPr>
        <w:t>ausfüllen</w:t>
      </w:r>
    </w:p>
    <w:p w:rsidR="006845B0" w:rsidRPr="00B462E9" w:rsidRDefault="006845B0" w:rsidP="006845B0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  <w:lang w:val="en-US"/>
        </w:rPr>
      </w:pPr>
      <w:r>
        <w:rPr>
          <w:color w:val="000099"/>
          <w:sz w:val="24"/>
          <w:lang w:val="en-US"/>
        </w:rPr>
        <w:t>5</w:t>
      </w:r>
      <w:r w:rsidRPr="00B462E9">
        <w:rPr>
          <w:color w:val="000099"/>
          <w:sz w:val="24"/>
          <w:lang w:val="en-US"/>
        </w:rPr>
        <w:t xml:space="preserve">. </w:t>
      </w:r>
      <w:r w:rsidRPr="00B462E9">
        <w:rPr>
          <w:color w:val="C00000"/>
          <w:sz w:val="24"/>
          <w:szCs w:val="20"/>
        </w:rPr>
        <w:sym w:font="Symbol" w:char="F0DE"/>
      </w:r>
      <w:r w:rsidRPr="00B462E9">
        <w:rPr>
          <w:color w:val="C00000"/>
          <w:sz w:val="24"/>
          <w:szCs w:val="20"/>
          <w:lang w:val="en-US"/>
        </w:rPr>
        <w:t xml:space="preserve"> Deadline 20feb2022</w:t>
      </w:r>
    </w:p>
    <w:p w:rsidR="006845B0" w:rsidRPr="00553133" w:rsidRDefault="006845B0" w:rsidP="006845B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6845B0" w:rsidRPr="00553133" w:rsidRDefault="006845B0" w:rsidP="006845B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6845B0" w:rsidRPr="00645E00" w:rsidRDefault="006845B0" w:rsidP="006845B0">
      <w:pPr>
        <w:pStyle w:val="H2"/>
      </w:pPr>
      <w:r>
        <w:t>Wichtig</w:t>
      </w:r>
      <w:r w:rsidRPr="00645E00">
        <w:t xml:space="preserve"> </w:t>
      </w:r>
    </w:p>
    <w:p w:rsidR="006845B0" w:rsidRPr="0015122C" w:rsidRDefault="006845B0" w:rsidP="006845B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 xml:space="preserve">pro </w:t>
      </w:r>
      <w:proofErr w:type="gramStart"/>
      <w:r w:rsidRPr="0015122C">
        <w:rPr>
          <w:color w:val="0070C0"/>
          <w:sz w:val="18"/>
          <w:szCs w:val="16"/>
        </w:rPr>
        <w:t>bezahltem</w:t>
      </w:r>
      <w:proofErr w:type="gramEnd"/>
      <w:r w:rsidRPr="0015122C">
        <w:rPr>
          <w:color w:val="0070C0"/>
          <w:sz w:val="18"/>
          <w:szCs w:val="16"/>
        </w:rPr>
        <w:t xml:space="preserve">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vertreten sind. </w:t>
      </w:r>
    </w:p>
    <w:p w:rsidR="006845B0" w:rsidRPr="0015122C" w:rsidRDefault="006845B0" w:rsidP="006845B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 xml:space="preserve">(zB Mitarbeitende, Personen, Vorgesetzte, jeder, jemand,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) </w:t>
      </w:r>
      <w:r>
        <w:rPr>
          <w:sz w:val="18"/>
        </w:rPr>
        <w:t>und/</w:t>
      </w:r>
      <w:r w:rsidRPr="0015122C">
        <w:rPr>
          <w:sz w:val="18"/>
        </w:rPr>
        <w:t xml:space="preserve">oder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>
        <w:rPr>
          <w:sz w:val="18"/>
        </w:rPr>
        <w:t>,</w:t>
      </w:r>
      <w:r w:rsidRPr="0015122C">
        <w:rPr>
          <w:sz w:val="18"/>
        </w:rPr>
        <w:t xml:space="preserve"> :</w:t>
      </w:r>
      <w:r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>!). WIR schreiben es dann um (weiblich + männlich im Wechsel).</w:t>
      </w:r>
    </w:p>
    <w:p w:rsidR="006845B0" w:rsidRPr="0015122C" w:rsidRDefault="006845B0" w:rsidP="006845B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845B0" w:rsidRPr="0015122C" w:rsidRDefault="006845B0" w:rsidP="006845B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845B0" w:rsidRPr="00613065" w:rsidRDefault="006845B0" w:rsidP="006845B0">
      <w:pPr>
        <w:pStyle w:val="H2"/>
      </w:pPr>
      <w:r>
        <w:t>2</w:t>
      </w:r>
      <w:r w:rsidRPr="00104419">
        <w:t xml:space="preserve">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:rsidR="006845B0" w:rsidRPr="00787A9F" w:rsidRDefault="006845B0" w:rsidP="006845B0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6845B0" w:rsidRPr="00667AB7" w:rsidRDefault="006845B0" w:rsidP="006845B0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6845B0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6845B0" w:rsidRPr="00787A9F" w:rsidRDefault="006845B0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6845B0" w:rsidRPr="00D76442" w:rsidRDefault="006845B0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6845B0" w:rsidRPr="00D76442" w:rsidRDefault="006845B0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6845B0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6845B0" w:rsidRPr="00787A9F" w:rsidRDefault="006845B0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6845B0" w:rsidRPr="00D76442" w:rsidRDefault="006845B0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6845B0" w:rsidRPr="00D76442" w:rsidRDefault="006845B0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6845B0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6845B0" w:rsidRPr="00787A9F" w:rsidRDefault="006845B0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6845B0" w:rsidRPr="00D76442" w:rsidRDefault="006845B0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6845B0" w:rsidRPr="00D76442" w:rsidRDefault="006845B0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6845B0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6845B0" w:rsidRPr="00787A9F" w:rsidRDefault="006845B0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6845B0" w:rsidRPr="00D76442" w:rsidRDefault="006845B0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6845B0" w:rsidRPr="00D76442" w:rsidRDefault="006845B0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6845B0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6845B0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6845B0" w:rsidRPr="00EF65F9" w:rsidRDefault="006845B0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6845B0" w:rsidRPr="00EF65F9" w:rsidRDefault="006845B0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6845B0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6845B0" w:rsidRPr="001F6103" w:rsidRDefault="006845B0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6845B0" w:rsidRPr="00667AB7" w:rsidRDefault="006845B0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6845B0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6845B0" w:rsidRPr="006A5283" w:rsidRDefault="006845B0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6845B0" w:rsidRPr="00667AB7" w:rsidRDefault="006845B0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6845B0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6845B0" w:rsidRPr="001F6103" w:rsidRDefault="006845B0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6845B0" w:rsidRPr="00667AB7" w:rsidRDefault="006845B0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6845B0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6845B0" w:rsidRPr="001F6103" w:rsidRDefault="006845B0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6845B0" w:rsidRPr="00667AB7" w:rsidRDefault="006845B0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6845B0" w:rsidRPr="00E97566" w:rsidRDefault="006845B0" w:rsidP="006845B0">
      <w:pPr>
        <w:spacing w:line="240" w:lineRule="auto"/>
        <w:rPr>
          <w:szCs w:val="16"/>
        </w:rPr>
      </w:pPr>
    </w:p>
    <w:p w:rsidR="006845B0" w:rsidRDefault="006845B0" w:rsidP="006845B0">
      <w:pPr>
        <w:pStyle w:val="H2"/>
      </w:pPr>
      <w:r>
        <w:rPr>
          <w:szCs w:val="16"/>
        </w:rPr>
        <w:br w:type="column"/>
      </w:r>
      <w:r>
        <w:lastRenderedPageBreak/>
        <w:t>3</w:t>
      </w:r>
      <w:r w:rsidRPr="0074210C">
        <w:t>. Interview-Fragen</w:t>
      </w:r>
    </w:p>
    <w:p w:rsidR="006845B0" w:rsidRDefault="006845B0" w:rsidP="006845B0">
      <w:pPr>
        <w:pStyle w:val="H2"/>
      </w:pPr>
      <w:bookmarkStart w:id="0" w:name="_GoBack"/>
      <w:bookmarkEnd w:id="0"/>
    </w:p>
    <w:p w:rsidR="006304A2" w:rsidRPr="006304A2" w:rsidRDefault="006304A2" w:rsidP="006304A2">
      <w:pPr>
        <w:pStyle w:val="H3"/>
        <w:rPr>
          <w:color w:val="00B050"/>
        </w:rPr>
      </w:pPr>
      <w:r w:rsidRPr="006304A2">
        <w:rPr>
          <w:color w:val="00B050"/>
        </w:rPr>
        <w:t>5. Experten-Karrieren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>5</w:t>
      </w:r>
      <w:r w:rsidRPr="00F74223">
        <w:rPr>
          <w:color w:val="808080" w:themeColor="background1" w:themeShade="80"/>
        </w:rPr>
        <w:t xml:space="preserve">.1 </w:t>
      </w:r>
      <w:r>
        <w:t>Wie sollen Experten-Karrieren angelegt sein, welchen Zeit-Fokus sollen sie aufweisen, wer ist dafür zuständig, worin liegen die Erfolgs-Faktoren?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 xml:space="preserve">5.2 </w:t>
      </w:r>
      <w:r>
        <w:t xml:space="preserve">Welche intelligenten Lösungen gibt es für Experten-Karrieren? 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>5.3</w:t>
      </w:r>
      <w:r w:rsidRPr="00F74223">
        <w:rPr>
          <w:color w:val="808080" w:themeColor="background1" w:themeShade="80"/>
        </w:rPr>
        <w:t xml:space="preserve"> </w:t>
      </w:r>
      <w:r>
        <w:t xml:space="preserve">Welche entscheidende Rolle kann </w:t>
      </w:r>
      <w:r w:rsidRPr="00F74223">
        <w:t xml:space="preserve">Projekt-Management </w:t>
      </w:r>
      <w:r>
        <w:t>in Experten-Karrieren spielen?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 xml:space="preserve">5.4 </w:t>
      </w:r>
      <w:r>
        <w:t xml:space="preserve">Wie können und sollen </w:t>
      </w:r>
      <w:proofErr w:type="spellStart"/>
      <w:r w:rsidRPr="00F74223">
        <w:t>Protenzialanalysen</w:t>
      </w:r>
      <w:proofErr w:type="spellEnd"/>
      <w:r w:rsidRPr="00F74223">
        <w:t xml:space="preserve"> </w:t>
      </w:r>
      <w:r>
        <w:t>eingesetzt werden, um Experten-Karrieren in die (individuell) richtige Richtung zu lenken?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6304A2" w:rsidRPr="00342BD2" w:rsidRDefault="006304A2" w:rsidP="006304A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304A2" w:rsidRPr="00342BD2" w:rsidRDefault="006304A2" w:rsidP="006304A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304A2" w:rsidRPr="006304A2" w:rsidRDefault="006304A2" w:rsidP="006304A2">
      <w:pPr>
        <w:pStyle w:val="H3"/>
        <w:rPr>
          <w:color w:val="00B050"/>
        </w:rPr>
      </w:pPr>
      <w:r w:rsidRPr="006304A2">
        <w:rPr>
          <w:color w:val="00B050"/>
        </w:rPr>
        <w:t>6. Fachkräfte(-Mangel) – Abwanderung verhindern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>6</w:t>
      </w:r>
      <w:r w:rsidRPr="00CF4BE9">
        <w:rPr>
          <w:color w:val="808080" w:themeColor="background1" w:themeShade="80"/>
        </w:rPr>
        <w:t>.</w:t>
      </w:r>
      <w:r>
        <w:rPr>
          <w:color w:val="808080" w:themeColor="background1" w:themeShade="80"/>
        </w:rPr>
        <w:t xml:space="preserve">1 </w:t>
      </w:r>
      <w:r w:rsidRPr="001768B8">
        <w:t>Welche Konzepte eignen sich dafür, um Abwanderung von Schlüsselarbeitskräften zu verhindern?</w:t>
      </w:r>
      <w:r>
        <w:t xml:space="preserve"> </w:t>
      </w:r>
      <w:r w:rsidRPr="001768B8">
        <w:t>Bitte um konkrete</w:t>
      </w:r>
      <w:r>
        <w:t xml:space="preserve"> Beispiele aus der Praxis.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>6</w:t>
      </w:r>
      <w:r w:rsidRPr="00CF4BE9">
        <w:rPr>
          <w:color w:val="808080" w:themeColor="background1" w:themeShade="80"/>
        </w:rPr>
        <w:t xml:space="preserve">.2 </w:t>
      </w:r>
      <w:r>
        <w:t xml:space="preserve">Was können </w:t>
      </w:r>
      <w:r w:rsidRPr="00CF4BE9">
        <w:t xml:space="preserve">Potenzial-Analysen </w:t>
      </w:r>
      <w:r>
        <w:t>zum Talent-Management / zur Fachkräfte-Entwicklung beitragen?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6304A2" w:rsidRPr="00CF4BE9" w:rsidRDefault="006304A2" w:rsidP="006304A2">
      <w:pPr>
        <w:pStyle w:val="berschrift5"/>
      </w:pPr>
      <w:r>
        <w:rPr>
          <w:color w:val="808080" w:themeColor="background1" w:themeShade="80"/>
        </w:rPr>
        <w:t>6</w:t>
      </w:r>
      <w:r w:rsidRPr="00CF4BE9">
        <w:rPr>
          <w:color w:val="808080" w:themeColor="background1" w:themeShade="80"/>
        </w:rPr>
        <w:t xml:space="preserve">.3 </w:t>
      </w:r>
      <w:r>
        <w:t xml:space="preserve">Welche Tendenzen erkennen Sie, (fehlende) Schlüsselarbeitskräfte und Schlüsselkompetenzen am liebsten im eigenen Unternehmen von Grund auf aufzubauen und in Form von </w:t>
      </w:r>
      <w:r w:rsidRPr="00CF4BE9">
        <w:t xml:space="preserve">Lehrlingen </w:t>
      </w:r>
      <w:r>
        <w:t>im Unternehmen zu sichern und weiterzugeben?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6304A2" w:rsidRPr="00342BD2" w:rsidRDefault="006304A2" w:rsidP="006304A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304A2" w:rsidRPr="00342BD2" w:rsidRDefault="006304A2" w:rsidP="006304A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304A2" w:rsidRPr="006304A2" w:rsidRDefault="006304A2" w:rsidP="006304A2">
      <w:pPr>
        <w:pStyle w:val="H3"/>
        <w:rPr>
          <w:color w:val="00B050"/>
        </w:rPr>
      </w:pPr>
      <w:r w:rsidRPr="006304A2">
        <w:rPr>
          <w:color w:val="00B050"/>
        </w:rPr>
        <w:t>7. Fachkräfte(-Mangel) – internationales Recruiting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>7</w:t>
      </w:r>
      <w:r w:rsidRPr="00432D0F">
        <w:rPr>
          <w:color w:val="808080" w:themeColor="background1" w:themeShade="80"/>
        </w:rPr>
        <w:t xml:space="preserve">.1 </w:t>
      </w:r>
      <w:r>
        <w:t>Wann macht es Sinn, Fachkräfte auch international zu rekrutieren?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6304A2" w:rsidRPr="001768B8" w:rsidRDefault="006304A2" w:rsidP="006304A2">
      <w:pPr>
        <w:pStyle w:val="berschrift5"/>
      </w:pPr>
      <w:r>
        <w:rPr>
          <w:color w:val="808080" w:themeColor="background1" w:themeShade="80"/>
        </w:rPr>
        <w:t>7</w:t>
      </w:r>
      <w:r w:rsidRPr="00432D0F">
        <w:rPr>
          <w:color w:val="808080" w:themeColor="background1" w:themeShade="80"/>
        </w:rPr>
        <w:t xml:space="preserve">.2 </w:t>
      </w:r>
      <w:r>
        <w:t>Wie können Fachkräfte international am besten angesprochen werden?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6304A2" w:rsidRDefault="006304A2" w:rsidP="006304A2">
      <w:pPr>
        <w:pStyle w:val="berschrift5"/>
      </w:pPr>
      <w:r>
        <w:rPr>
          <w:color w:val="808080" w:themeColor="background1" w:themeShade="80"/>
        </w:rPr>
        <w:t>7</w:t>
      </w:r>
      <w:r w:rsidRPr="00432D0F">
        <w:rPr>
          <w:color w:val="808080" w:themeColor="background1" w:themeShade="80"/>
        </w:rPr>
        <w:t xml:space="preserve">.3 </w:t>
      </w:r>
      <w:r>
        <w:t>Worauf ist beim internationalen Recruiting besonders zu achten?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6304A2" w:rsidRPr="001768B8" w:rsidRDefault="006304A2" w:rsidP="006304A2">
      <w:pPr>
        <w:pStyle w:val="berschrift5"/>
      </w:pPr>
      <w:r>
        <w:rPr>
          <w:color w:val="808080" w:themeColor="background1" w:themeShade="80"/>
        </w:rPr>
        <w:t>7</w:t>
      </w:r>
      <w:r w:rsidRPr="00432D0F">
        <w:rPr>
          <w:color w:val="808080" w:themeColor="background1" w:themeShade="80"/>
        </w:rPr>
        <w:t xml:space="preserve">.4 </w:t>
      </w:r>
      <w:r>
        <w:t>Wie kann ein nationales Unternehmen – ohne internationale Ausrichtung &amp; Erfahrung – am internationalen Markt fündig werden? Bitte um konkrete Tipps &amp; Strategien &amp; Vorgangsweisen.</w:t>
      </w:r>
    </w:p>
    <w:p w:rsidR="006304A2" w:rsidRPr="0077678B" w:rsidRDefault="006304A2" w:rsidP="006304A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53133" w:rsidRPr="006304A2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845B0" w:rsidRDefault="006845B0" w:rsidP="006845B0">
      <w:pPr>
        <w:pStyle w:val="H2"/>
      </w:pPr>
      <w:r>
        <w:t>4. Abschluss-Check</w:t>
      </w:r>
    </w:p>
    <w:p w:rsidR="006845B0" w:rsidRDefault="006845B0" w:rsidP="006845B0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6845B0" w:rsidRDefault="006845B0" w:rsidP="006845B0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:rsidR="006845B0" w:rsidRDefault="006845B0" w:rsidP="006845B0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:rsidR="006845B0" w:rsidRDefault="006845B0" w:rsidP="006845B0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6845B0" w:rsidRDefault="006845B0" w:rsidP="006845B0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 w:rsidRPr="00645E00">
        <w:rPr>
          <w:szCs w:val="16"/>
        </w:rPr>
        <w:t>unbedingt neu senden, da wir mit neuen Formaten agieren</w:t>
      </w:r>
      <w:r>
        <w:rPr>
          <w:szCs w:val="16"/>
        </w:rPr>
        <w:t>)</w:t>
      </w:r>
      <w:r>
        <w:t xml:space="preserve"> </w:t>
      </w:r>
    </w:p>
    <w:p w:rsidR="006845B0" w:rsidRDefault="006845B0" w:rsidP="006845B0">
      <w:pPr>
        <w:tabs>
          <w:tab w:val="left" w:pos="851"/>
        </w:tabs>
        <w:spacing w:line="240" w:lineRule="auto"/>
        <w:ind w:left="567" w:hanging="567"/>
      </w:pPr>
    </w:p>
    <w:p w:rsidR="006845B0" w:rsidRPr="006304A2" w:rsidRDefault="006845B0" w:rsidP="006845B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845B0" w:rsidRPr="006304A2" w:rsidRDefault="006845B0" w:rsidP="006845B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845B0" w:rsidRPr="00D47C01" w:rsidRDefault="006845B0" w:rsidP="006845B0">
      <w:pPr>
        <w:pStyle w:val="H2"/>
      </w:pPr>
      <w:r w:rsidRPr="00D47C01">
        <w:t>Fragen?</w:t>
      </w:r>
      <w:r>
        <w:t xml:space="preserve"> </w:t>
      </w:r>
    </w:p>
    <w:p w:rsidR="006845B0" w:rsidRDefault="006845B0" w:rsidP="006845B0">
      <w:pPr>
        <w:tabs>
          <w:tab w:val="left" w:pos="1528"/>
        </w:tabs>
      </w:pPr>
      <w:r>
        <w:t>Zögern Sie nie, uns einfach zu fragen:</w:t>
      </w:r>
    </w:p>
    <w:p w:rsidR="006845B0" w:rsidRPr="00D47C01" w:rsidRDefault="006845B0" w:rsidP="006845B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6845B0" w:rsidRDefault="006845B0" w:rsidP="006845B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74210C" w:rsidRPr="0074210C" w:rsidRDefault="0074210C" w:rsidP="006845B0">
      <w:pPr>
        <w:pStyle w:val="H2"/>
        <w:rPr>
          <w:lang w:val="en-US"/>
        </w:rPr>
      </w:pPr>
    </w:p>
    <w:sectPr w:rsidR="0074210C" w:rsidRP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47" w:rsidRDefault="00297547" w:rsidP="000122E8">
      <w:pPr>
        <w:spacing w:after="0" w:line="240" w:lineRule="auto"/>
      </w:pPr>
      <w:r>
        <w:separator/>
      </w:r>
    </w:p>
  </w:endnote>
  <w:endnote w:type="continuationSeparator" w:id="0">
    <w:p w:rsidR="00297547" w:rsidRDefault="00297547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47" w:rsidRDefault="00297547" w:rsidP="000122E8">
      <w:pPr>
        <w:spacing w:after="0" w:line="240" w:lineRule="auto"/>
      </w:pPr>
      <w:r>
        <w:separator/>
      </w:r>
    </w:p>
  </w:footnote>
  <w:footnote w:type="continuationSeparator" w:id="0">
    <w:p w:rsidR="00297547" w:rsidRDefault="00297547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6845B0" w:rsidRPr="006845B0">
          <w:rPr>
            <w:noProof/>
            <w:lang w:val="de-DE"/>
          </w:rPr>
          <w:t>3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4419"/>
    <w:rsid w:val="0011501E"/>
    <w:rsid w:val="001164F4"/>
    <w:rsid w:val="0012700A"/>
    <w:rsid w:val="0014256D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22171"/>
    <w:rsid w:val="00226F3C"/>
    <w:rsid w:val="002367F9"/>
    <w:rsid w:val="00240F44"/>
    <w:rsid w:val="00242494"/>
    <w:rsid w:val="00245362"/>
    <w:rsid w:val="0025658D"/>
    <w:rsid w:val="00266BA8"/>
    <w:rsid w:val="00297547"/>
    <w:rsid w:val="002B4C26"/>
    <w:rsid w:val="002F27E6"/>
    <w:rsid w:val="002F3447"/>
    <w:rsid w:val="00301F9D"/>
    <w:rsid w:val="003047E8"/>
    <w:rsid w:val="003173B7"/>
    <w:rsid w:val="00320C0A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845B0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6AD0"/>
    <w:rsid w:val="00760A55"/>
    <w:rsid w:val="00770F4F"/>
    <w:rsid w:val="0077678B"/>
    <w:rsid w:val="007B017B"/>
    <w:rsid w:val="007C5D06"/>
    <w:rsid w:val="007D2228"/>
    <w:rsid w:val="007E4317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7566"/>
    <w:rsid w:val="00EB5F20"/>
    <w:rsid w:val="00EB621E"/>
    <w:rsid w:val="00EC00AB"/>
    <w:rsid w:val="00EE103C"/>
    <w:rsid w:val="00EF35AD"/>
    <w:rsid w:val="00EF3FDB"/>
    <w:rsid w:val="00F008D1"/>
    <w:rsid w:val="00F13102"/>
    <w:rsid w:val="00F226DB"/>
    <w:rsid w:val="00F42641"/>
    <w:rsid w:val="00F8219E"/>
    <w:rsid w:val="00F94CB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Personalentwicklung-Ausbildu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4</cp:revision>
  <cp:lastPrinted>2021-10-18T14:07:00Z</cp:lastPrinted>
  <dcterms:created xsi:type="dcterms:W3CDTF">2022-01-17T19:09:00Z</dcterms:created>
  <dcterms:modified xsi:type="dcterms:W3CDTF">2022-01-18T11:33:00Z</dcterms:modified>
</cp:coreProperties>
</file>