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2868DA84" w14:textId="1CAC8F6F" w:rsidR="00D76442" w:rsidRPr="00566DEB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de-AT"/>
        </w:rPr>
      </w:pPr>
      <w:r w:rsidRPr="00566DEB">
        <w:rPr>
          <w:color w:val="000099"/>
          <w:sz w:val="20"/>
          <w:lang w:val="de-AT"/>
        </w:rPr>
        <w:t xml:space="preserve">HR Branche: </w:t>
      </w:r>
      <w:r w:rsidRPr="00566DEB">
        <w:rPr>
          <w:color w:val="0070C0"/>
          <w:sz w:val="20"/>
          <w:lang w:val="de-AT"/>
        </w:rPr>
        <w:tab/>
      </w:r>
      <w:r w:rsidR="0038198A">
        <w:rPr>
          <w:color w:val="0070C0"/>
          <w:sz w:val="24"/>
          <w:szCs w:val="20"/>
        </w:rPr>
        <w:t>international HR</w:t>
      </w:r>
      <w:r w:rsidR="00965977" w:rsidRPr="00566DEB">
        <w:rPr>
          <w:color w:val="0070C0"/>
          <w:lang w:val="de-AT"/>
        </w:rPr>
        <w:t xml:space="preserve"> </w:t>
      </w:r>
    </w:p>
    <w:p w14:paraId="5CE07548" w14:textId="0D5D3CD1" w:rsidR="00B36398" w:rsidRDefault="00D76442" w:rsidP="00B36398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</w:pPr>
      <w:r w:rsidRPr="00557CC2">
        <w:rPr>
          <w:color w:val="000099"/>
          <w:sz w:val="20"/>
          <w:szCs w:val="20"/>
        </w:rPr>
        <w:t>Kategorie</w:t>
      </w:r>
      <w:r w:rsidR="00BE02D3" w:rsidRPr="00557CC2">
        <w:rPr>
          <w:color w:val="000099"/>
          <w:sz w:val="20"/>
          <w:szCs w:val="20"/>
        </w:rPr>
        <w:t>n</w:t>
      </w:r>
      <w:r w:rsidRPr="002F5F86">
        <w:rPr>
          <w:color w:val="000099"/>
          <w:sz w:val="20"/>
          <w:szCs w:val="20"/>
        </w:rPr>
        <w:t>:</w:t>
      </w:r>
      <w:r w:rsidRPr="002F5F86">
        <w:rPr>
          <w:color w:val="000099"/>
          <w:sz w:val="24"/>
          <w:szCs w:val="20"/>
        </w:rPr>
        <w:tab/>
      </w:r>
      <w:r w:rsidR="0038198A">
        <w:t>international HR allgemein, Fremdsprachen, interkulturelle Kompetenz</w:t>
      </w:r>
    </w:p>
    <w:p w14:paraId="4A918202" w14:textId="1EB408D0" w:rsidR="00D76442" w:rsidRPr="00566DEB" w:rsidRDefault="007A58AC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szCs w:val="16"/>
          <w:lang w:val="de-AT"/>
        </w:rPr>
      </w:pPr>
      <w:r w:rsidRPr="00566DEB">
        <w:rPr>
          <w:color w:val="000099"/>
          <w:sz w:val="20"/>
          <w:szCs w:val="20"/>
          <w:lang w:val="de-AT"/>
        </w:rPr>
        <w:t>Link:</w:t>
      </w:r>
      <w:r w:rsidRPr="00566DEB">
        <w:rPr>
          <w:color w:val="000099"/>
          <w:sz w:val="20"/>
          <w:szCs w:val="20"/>
          <w:lang w:val="de-AT"/>
        </w:rPr>
        <w:tab/>
      </w:r>
      <w:hyperlink r:id="rId8" w:history="1">
        <w:r w:rsidR="0038198A" w:rsidRPr="00CB538C">
          <w:rPr>
            <w:rStyle w:val="Hyperlink"/>
            <w:color w:val="auto"/>
          </w:rPr>
          <w:t>www.</w:t>
        </w:r>
        <w:r w:rsidR="0038198A" w:rsidRPr="00CB538C">
          <w:rPr>
            <w:rStyle w:val="Hyperlink"/>
            <w:color w:val="auto"/>
          </w:rPr>
          <w:t>HR</w:t>
        </w:r>
        <w:r w:rsidR="0038198A" w:rsidRPr="00CB538C">
          <w:rPr>
            <w:rStyle w:val="Hyperlink"/>
            <w:color w:val="auto"/>
          </w:rPr>
          <w:t>web.at/</w:t>
        </w:r>
        <w:r w:rsidR="0038198A" w:rsidRPr="00CB538C">
          <w:rPr>
            <w:rStyle w:val="Hyperlink"/>
            <w:color w:val="auto"/>
          </w:rPr>
          <w:t>HR-B</w:t>
        </w:r>
        <w:r w:rsidR="0038198A" w:rsidRPr="00CB538C">
          <w:rPr>
            <w:rStyle w:val="Hyperlink"/>
            <w:color w:val="auto"/>
          </w:rPr>
          <w:t>ranchen/international-</w:t>
        </w:r>
        <w:r w:rsidR="0038198A" w:rsidRPr="00CB538C">
          <w:rPr>
            <w:rStyle w:val="Hyperlink"/>
            <w:color w:val="auto"/>
          </w:rPr>
          <w:t>HR</w:t>
        </w:r>
      </w:hyperlink>
      <w:r w:rsidR="0038198A" w:rsidRPr="00CB538C">
        <w:t xml:space="preserve"> 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77777777" w:rsidR="00C94B0A" w:rsidRPr="00691EBE" w:rsidRDefault="00C94B0A" w:rsidP="00C94B0A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4352D8">
        <w:rPr>
          <w:szCs w:val="18"/>
        </w:rPr>
        <w:t xml:space="preserve">auf </w:t>
      </w:r>
      <w:hyperlink r:id="rId9" w:history="1">
        <w:r w:rsidRPr="004352D8">
          <w:rPr>
            <w:rStyle w:val="Hyperlink"/>
            <w:color w:val="auto"/>
            <w:szCs w:val="18"/>
          </w:rPr>
          <w:t>www.HRweb.at/Experten-Interviews-2024</w:t>
        </w:r>
      </w:hyperlink>
      <w:r w:rsidRPr="004352D8">
        <w:rPr>
          <w:szCs w:val="18"/>
        </w:rPr>
        <w:t xml:space="preserve"> „Kleingedrucktes groß geschrieben“ und „Richtlinien &amp; Vorau</w:t>
      </w:r>
      <w:r w:rsidRPr="00691EBE">
        <w:rPr>
          <w:szCs w:val="18"/>
        </w:rPr>
        <w:t>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C94B0A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38088FF3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Daten für HRweb </w:t>
      </w:r>
      <w:r w:rsidRPr="003102D8">
        <w:rPr>
          <w:szCs w:val="18"/>
        </w:rPr>
        <w:t>ausfüllen</w:t>
      </w:r>
    </w:p>
    <w:p w14:paraId="3B871C71" w14:textId="77777777" w:rsidR="00C94B0A" w:rsidRPr="003102D8" w:rsidRDefault="00C94B0A" w:rsidP="00C94B0A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3. Interview-Fragen </w:t>
      </w:r>
      <w:r w:rsidRPr="003102D8">
        <w:rPr>
          <w:szCs w:val="18"/>
        </w:rPr>
        <w:t xml:space="preserve">beantworten </w:t>
      </w:r>
    </w:p>
    <w:p w14:paraId="495AF99C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4. Abschluss-Check </w:t>
      </w:r>
      <w:r w:rsidRPr="003102D8">
        <w:rPr>
          <w:szCs w:val="18"/>
        </w:rPr>
        <w:t>ausfüllen</w:t>
      </w:r>
    </w:p>
    <w:p w14:paraId="4226B85A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5. </w:t>
      </w:r>
      <w:r w:rsidRPr="003102D8">
        <w:rPr>
          <w:sz w:val="20"/>
          <w:szCs w:val="20"/>
        </w:rPr>
        <w:sym w:font="Symbol" w:char="F0DE"/>
      </w:r>
      <w:r w:rsidRPr="003102D8">
        <w:rPr>
          <w:color w:val="C00000"/>
          <w:sz w:val="20"/>
          <w:szCs w:val="20"/>
        </w:rPr>
        <w:t xml:space="preserve"> Deadline 20feb2024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6047AE6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4EB7DB5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10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Pr="00E97566" w:rsidRDefault="00E97566" w:rsidP="00E97566">
      <w:pPr>
        <w:spacing w:line="240" w:lineRule="auto"/>
        <w:rPr>
          <w:szCs w:val="16"/>
        </w:rPr>
      </w:pPr>
    </w:p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6FC93B38" w14:textId="77777777" w:rsidR="00557CC2" w:rsidRPr="002F5F86" w:rsidRDefault="00557CC2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7871553B" w14:textId="37E184F3" w:rsidR="00B36398" w:rsidRPr="00B36398" w:rsidRDefault="0038198A" w:rsidP="00B36398">
      <w:pPr>
        <w:pStyle w:val="berschrift3"/>
        <w:rPr>
          <w:bCs w:val="0"/>
        </w:rPr>
      </w:pPr>
      <w:r>
        <w:rPr>
          <w:bCs w:val="0"/>
        </w:rPr>
        <w:t>16</w:t>
      </w:r>
      <w:r w:rsidR="00B36398" w:rsidRPr="00B36398">
        <w:rPr>
          <w:bCs w:val="0"/>
        </w:rPr>
        <w:t>. Case Studies … nicht unbedingt Best Practices</w:t>
      </w:r>
    </w:p>
    <w:p w14:paraId="6652DA12" w14:textId="227D57A6" w:rsidR="00B36398" w:rsidRDefault="00B36398" w:rsidP="00B36398">
      <w:pPr>
        <w:spacing w:afterLines="60" w:after="144" w:line="240" w:lineRule="auto"/>
        <w:ind w:left="360"/>
      </w:pPr>
      <w:r>
        <w:t>S</w:t>
      </w:r>
      <w:r w:rsidRPr="0008089D">
        <w:t xml:space="preserve">chreiben Sie uns eine kurze Case Study </w:t>
      </w:r>
      <w:r>
        <w:t>aus Ihrem Erfahrungsschatz bei einem Kunden / Geschäftspartner / in Ihrem eigenen Unternehmen:</w:t>
      </w:r>
    </w:p>
    <w:p w14:paraId="1384D7EF" w14:textId="77777777" w:rsidR="00B36398" w:rsidRDefault="00B36398" w:rsidP="00B36398">
      <w:pPr>
        <w:spacing w:afterLines="60" w:after="144" w:line="240" w:lineRule="auto"/>
        <w:ind w:left="360"/>
      </w:pPr>
      <w:r>
        <w:t xml:space="preserve">Eine kurze </w:t>
      </w:r>
      <w:r w:rsidRPr="0008089D">
        <w:t xml:space="preserve">Case Study, eine witzige Begebenheit oder einen Stolperstein „so wären wir es besser nicht angegangen“ </w:t>
      </w:r>
    </w:p>
    <w:p w14:paraId="6A5C94CF" w14:textId="77777777" w:rsidR="00B36398" w:rsidRPr="008F5759" w:rsidRDefault="00B36398" w:rsidP="00B36398">
      <w:pPr>
        <w:pStyle w:val="berschrift5"/>
        <w:numPr>
          <w:ilvl w:val="4"/>
          <w:numId w:val="15"/>
        </w:numPr>
        <w:tabs>
          <w:tab w:val="num" w:pos="360"/>
          <w:tab w:val="num" w:pos="3600"/>
        </w:tabs>
        <w:ind w:left="993" w:hanging="567"/>
        <w:rPr>
          <w:b/>
          <w:lang w:eastAsia="de-AT"/>
        </w:rPr>
      </w:pPr>
      <w:r w:rsidRPr="008F5759">
        <w:rPr>
          <w:lang w:eastAsia="de-AT"/>
        </w:rPr>
        <w:t>Schreiben Sie kurz – knapp – auf den Punkt gebracht – konkret – nach</w:t>
      </w:r>
      <w:r>
        <w:rPr>
          <w:lang w:eastAsia="de-AT"/>
        </w:rPr>
        <w:t xml:space="preserve">vollziehbar </w:t>
      </w:r>
    </w:p>
    <w:p w14:paraId="7CC5B0BF" w14:textId="77777777" w:rsidR="00B36398" w:rsidRPr="008F5759" w:rsidRDefault="00B36398" w:rsidP="00B36398">
      <w:pPr>
        <w:pStyle w:val="berschrift5"/>
        <w:numPr>
          <w:ilvl w:val="4"/>
          <w:numId w:val="15"/>
        </w:numPr>
        <w:tabs>
          <w:tab w:val="num" w:pos="360"/>
          <w:tab w:val="num" w:pos="3600"/>
        </w:tabs>
        <w:ind w:left="993" w:hanging="567"/>
        <w:rPr>
          <w:b/>
          <w:lang w:eastAsia="de-AT"/>
        </w:rPr>
      </w:pPr>
      <w:r w:rsidRPr="008F5759">
        <w:rPr>
          <w:lang w:eastAsia="de-AT"/>
        </w:rPr>
        <w:t>Schreiben Sie bitte nicht werblich</w:t>
      </w:r>
      <w:r>
        <w:rPr>
          <w:lang w:eastAsia="de-AT"/>
        </w:rPr>
        <w:t xml:space="preserve">. Denn </w:t>
      </w:r>
      <w:r w:rsidRPr="008F5759">
        <w:rPr>
          <w:lang w:eastAsia="de-AT"/>
        </w:rPr>
        <w:t>wir-sind-die-besten-und-haben-DIE-ideale-Lösung</w:t>
      </w:r>
      <w:r>
        <w:rPr>
          <w:lang w:eastAsia="de-AT"/>
        </w:rPr>
        <w:t xml:space="preserve"> interessiert hier nicht. Ehrlich, aufrichtig, unterhaltsam. Das ist gefragt.</w:t>
      </w:r>
    </w:p>
    <w:p w14:paraId="471A90A3" w14:textId="77777777" w:rsidR="00B36398" w:rsidRPr="0038198A" w:rsidRDefault="00B36398" w:rsidP="0038198A">
      <w:pPr>
        <w:spacing w:line="240" w:lineRule="auto"/>
        <w:rPr>
          <w:color w:val="595959" w:themeColor="text1" w:themeTint="A6"/>
          <w:lang w:eastAsia="de-DE"/>
        </w:rPr>
      </w:pPr>
    </w:p>
    <w:p w14:paraId="668B6DD2" w14:textId="5690A868" w:rsidR="00B36398" w:rsidRDefault="00B36398" w:rsidP="00B36398">
      <w:pPr>
        <w:tabs>
          <w:tab w:val="left" w:pos="851"/>
        </w:tabs>
        <w:spacing w:line="240" w:lineRule="auto"/>
        <w:ind w:left="567" w:hanging="567"/>
      </w:pPr>
      <w:r w:rsidRPr="000836F8">
        <w:rPr>
          <w:color w:val="0070C0"/>
        </w:rPr>
        <w:t>Es handelt sich um</w:t>
      </w:r>
      <w:r>
        <w:t xml:space="preserve"> </w:t>
      </w:r>
      <w:r w:rsidRPr="00B36398">
        <w:rPr>
          <w:color w:val="7F7F7F" w:themeColor="text1" w:themeTint="80"/>
        </w:rPr>
        <w:t xml:space="preserve">(bitte </w:t>
      </w:r>
      <w:r w:rsidRPr="00B36398">
        <w:rPr>
          <w:rFonts w:ascii="Wingdings" w:hAnsi="Wingdings"/>
          <w:b/>
          <w:color w:val="7F7F7F" w:themeColor="text1" w:themeTint="80"/>
          <w:sz w:val="22"/>
        </w:rPr>
        <w:t></w:t>
      </w:r>
      <w:r w:rsidRPr="00B36398">
        <w:rPr>
          <w:color w:val="7F7F7F" w:themeColor="text1" w:themeTint="80"/>
        </w:rPr>
        <w:t xml:space="preserve"> durch </w:t>
      </w:r>
      <w:r w:rsidRPr="00B36398">
        <w:rPr>
          <w:rFonts w:ascii="Wingdings" w:hAnsi="Wingdings"/>
          <w:b/>
          <w:color w:val="7F7F7F" w:themeColor="text1" w:themeTint="80"/>
          <w:sz w:val="22"/>
        </w:rPr>
        <w:t>x</w:t>
      </w:r>
      <w:r w:rsidRPr="00B36398">
        <w:rPr>
          <w:color w:val="7F7F7F" w:themeColor="text1" w:themeTint="80"/>
        </w:rPr>
        <w:t xml:space="preserve"> =x ersetzen, wenn dieser Punkt zutrifft)</w:t>
      </w:r>
    </w:p>
    <w:p w14:paraId="62376FC5" w14:textId="2EE14EDD" w:rsidR="00B36398" w:rsidRDefault="00B36398" w:rsidP="00B36398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="0038198A">
        <w:t>international HR allgemein</w:t>
      </w:r>
    </w:p>
    <w:p w14:paraId="03C7CE48" w14:textId="4C3C7262" w:rsidR="00B36398" w:rsidRDefault="00B36398" w:rsidP="00B36398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="0038198A">
        <w:t>Fremdsprachen</w:t>
      </w:r>
    </w:p>
    <w:p w14:paraId="6389B87B" w14:textId="2A0E210E" w:rsidR="00B36398" w:rsidRDefault="00B36398" w:rsidP="0038198A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="0038198A">
        <w:t>interkulturelle Kompetenz</w:t>
      </w:r>
    </w:p>
    <w:p w14:paraId="35772E03" w14:textId="77777777" w:rsidR="00B36398" w:rsidRDefault="00B36398" w:rsidP="00B36398">
      <w:pPr>
        <w:spacing w:line="240" w:lineRule="auto"/>
        <w:rPr>
          <w:color w:val="595959" w:themeColor="text1" w:themeTint="A6"/>
          <w:lang w:eastAsia="de-DE"/>
        </w:rPr>
      </w:pPr>
      <w:r>
        <w:rPr>
          <w:color w:val="595959" w:themeColor="text1" w:themeTint="A6"/>
          <w:lang w:eastAsia="de-DE"/>
        </w:rPr>
        <w:t>Gerne können Sie mehrere Case Studies (mit je Maximal-Länge von 2.500 Zeichen) schreiben. Nennen Sie bitte bei jeder, in welche Kategorien sie fallen könnte. Denn voraussichtlich formulieren wir mehrere getrennte Experten-Interviews. Es vereinfacht unsere Arbeit, wenn Sie bereits eine Vor-Kategorisierung vorgenommen haben.</w:t>
      </w:r>
    </w:p>
    <w:p w14:paraId="3A2EA6AB" w14:textId="77777777" w:rsidR="00CD5A3C" w:rsidRDefault="00CD5A3C" w:rsidP="00CD5A3C">
      <w:pPr>
        <w:spacing w:line="240" w:lineRule="auto"/>
        <w:rPr>
          <w:color w:val="595959" w:themeColor="text1" w:themeTint="A6"/>
          <w:lang w:eastAsia="de-DE"/>
        </w:rPr>
      </w:pPr>
      <w:r>
        <w:rPr>
          <w:color w:val="595959" w:themeColor="text1" w:themeTint="A6"/>
          <w:lang w:eastAsia="de-DE"/>
        </w:rPr>
        <w:t>Wir garantieren nicht, dass alle Case Studies verwendet werden – u.a. abhängig von der Anzahl an eingesandten Case Studies.</w:t>
      </w:r>
    </w:p>
    <w:p w14:paraId="282A9CE7" w14:textId="77777777" w:rsidR="00B36398" w:rsidRDefault="00B36398" w:rsidP="00B36398">
      <w:pPr>
        <w:spacing w:line="240" w:lineRule="auto"/>
        <w:rPr>
          <w:color w:val="595959" w:themeColor="text1" w:themeTint="A6"/>
          <w:lang w:eastAsia="de-DE"/>
        </w:rPr>
      </w:pPr>
    </w:p>
    <w:p w14:paraId="680C0E28" w14:textId="77326489" w:rsidR="00B36398" w:rsidRPr="000836F8" w:rsidRDefault="00B36398" w:rsidP="000836F8">
      <w:pPr>
        <w:tabs>
          <w:tab w:val="left" w:pos="851"/>
        </w:tabs>
        <w:spacing w:line="240" w:lineRule="auto"/>
        <w:ind w:left="567" w:hanging="567"/>
        <w:rPr>
          <w:color w:val="0070C0"/>
        </w:rPr>
      </w:pPr>
      <w:r w:rsidRPr="000836F8">
        <w:rPr>
          <w:color w:val="0070C0"/>
        </w:rPr>
        <w:t>Ihre Kurz-</w:t>
      </w:r>
      <w:proofErr w:type="spellStart"/>
      <w:r w:rsidRPr="000836F8">
        <w:rPr>
          <w:color w:val="0070C0"/>
        </w:rPr>
        <w:t>CaseStudy</w:t>
      </w:r>
      <w:proofErr w:type="spellEnd"/>
      <w:r w:rsidRPr="000836F8">
        <w:rPr>
          <w:color w:val="0070C0"/>
        </w:rPr>
        <w:t xml:space="preserve"> </w:t>
      </w:r>
    </w:p>
    <w:p w14:paraId="12933ED1" w14:textId="4373B2B9" w:rsidR="00557CC2" w:rsidRDefault="00557CC2" w:rsidP="00557CC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B36398">
        <w:rPr>
          <w:color w:val="00B050"/>
        </w:rPr>
        <w:t>2.500 Zeichen</w:t>
      </w:r>
      <w:r w:rsidR="000836F8">
        <w:rPr>
          <w:color w:val="00B050"/>
        </w:rPr>
        <w:t xml:space="preserve"> = </w:t>
      </w:r>
      <w:r w:rsidR="00B36398">
        <w:rPr>
          <w:color w:val="00B050"/>
        </w:rPr>
        <w:t>27 Zeilen</w:t>
      </w:r>
      <w:r w:rsidRPr="000365CC">
        <w:rPr>
          <w:color w:val="00B050"/>
        </w:rPr>
        <w:t>)</w:t>
      </w:r>
    </w:p>
    <w:p w14:paraId="7430DB2E" w14:textId="77777777" w:rsidR="00B36398" w:rsidRDefault="00B36398" w:rsidP="00557CC2">
      <w:pPr>
        <w:ind w:left="567"/>
        <w:rPr>
          <w:color w:val="00B050"/>
        </w:rPr>
      </w:pPr>
    </w:p>
    <w:p w14:paraId="3308C4F5" w14:textId="77777777" w:rsidR="00BC702C" w:rsidRPr="002B4669" w:rsidRDefault="00BC702C" w:rsidP="002B4669">
      <w:pPr>
        <w:pStyle w:val="H2"/>
        <w:rPr>
          <w:sz w:val="20"/>
          <w:szCs w:val="2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53052A49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bookmarkStart w:id="0" w:name="_Hlk153451700"/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B36398">
        <w:t xml:space="preserve">=x </w:t>
      </w:r>
      <w:r w:rsidR="00604ACF">
        <w:t>ersetzen, wenn diese</w:t>
      </w:r>
      <w:r w:rsidR="00B36398">
        <w:t>r</w:t>
      </w:r>
      <w:r w:rsidR="00604ACF">
        <w:t xml:space="preserve"> Punkt zutrifft)</w:t>
      </w:r>
    </w:p>
    <w:bookmarkEnd w:id="0"/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EF07718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A15B9D9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9EE3" w14:textId="77777777" w:rsidR="002F070F" w:rsidRDefault="002F070F" w:rsidP="000122E8">
      <w:pPr>
        <w:spacing w:after="0" w:line="240" w:lineRule="auto"/>
      </w:pPr>
      <w:r>
        <w:separator/>
      </w:r>
    </w:p>
  </w:endnote>
  <w:endnote w:type="continuationSeparator" w:id="0">
    <w:p w14:paraId="4E9FC0D0" w14:textId="77777777" w:rsidR="002F070F" w:rsidRDefault="002F070F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9708" w14:textId="77777777" w:rsidR="002F070F" w:rsidRDefault="002F070F" w:rsidP="000122E8">
      <w:pPr>
        <w:spacing w:after="0" w:line="240" w:lineRule="auto"/>
      </w:pPr>
      <w:r>
        <w:separator/>
      </w:r>
    </w:p>
  </w:footnote>
  <w:footnote w:type="continuationSeparator" w:id="0">
    <w:p w14:paraId="57CE0621" w14:textId="77777777" w:rsidR="002F070F" w:rsidRDefault="002F070F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71DC"/>
    <w:multiLevelType w:val="multilevel"/>
    <w:tmpl w:val="A2B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222CA"/>
    <w:multiLevelType w:val="hybridMultilevel"/>
    <w:tmpl w:val="CDB42486"/>
    <w:lvl w:ilvl="0" w:tplc="7F8EF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8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B068C"/>
    <w:multiLevelType w:val="hybridMultilevel"/>
    <w:tmpl w:val="01964C92"/>
    <w:numStyleLink w:val="ImportierterStil5"/>
  </w:abstractNum>
  <w:abstractNum w:abstractNumId="10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1"/>
  </w:num>
  <w:num w:numId="5" w16cid:durableId="537085583">
    <w:abstractNumId w:val="13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0"/>
  </w:num>
  <w:num w:numId="10" w16cid:durableId="746458685">
    <w:abstractNumId w:val="5"/>
  </w:num>
  <w:num w:numId="11" w16cid:durableId="340205626">
    <w:abstractNumId w:val="12"/>
  </w:num>
  <w:num w:numId="12" w16cid:durableId="390152695">
    <w:abstractNumId w:val="14"/>
  </w:num>
  <w:num w:numId="13" w16cid:durableId="1142698773">
    <w:abstractNumId w:val="9"/>
  </w:num>
  <w:num w:numId="14" w16cid:durableId="79836973">
    <w:abstractNumId w:val="7"/>
  </w:num>
  <w:num w:numId="15" w16cid:durableId="6897249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427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836F8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3DEB"/>
    <w:rsid w:val="001B5D15"/>
    <w:rsid w:val="001B662F"/>
    <w:rsid w:val="001C4312"/>
    <w:rsid w:val="001D3E42"/>
    <w:rsid w:val="001E0016"/>
    <w:rsid w:val="001E495B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070F"/>
    <w:rsid w:val="002F2673"/>
    <w:rsid w:val="002F27E6"/>
    <w:rsid w:val="002F3447"/>
    <w:rsid w:val="002F5F86"/>
    <w:rsid w:val="00301F9D"/>
    <w:rsid w:val="003047E8"/>
    <w:rsid w:val="003173B7"/>
    <w:rsid w:val="00320C0A"/>
    <w:rsid w:val="00321BD8"/>
    <w:rsid w:val="00342BD2"/>
    <w:rsid w:val="00346B87"/>
    <w:rsid w:val="0035641E"/>
    <w:rsid w:val="0038098E"/>
    <w:rsid w:val="0038198A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352D8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57CC2"/>
    <w:rsid w:val="0056019C"/>
    <w:rsid w:val="00566DEB"/>
    <w:rsid w:val="00571D63"/>
    <w:rsid w:val="00571D96"/>
    <w:rsid w:val="00572C28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3096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3539A"/>
    <w:rsid w:val="00B36398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3056"/>
    <w:rsid w:val="00CB538C"/>
    <w:rsid w:val="00CB741C"/>
    <w:rsid w:val="00CC220D"/>
    <w:rsid w:val="00CC603B"/>
    <w:rsid w:val="00CC71D2"/>
    <w:rsid w:val="00CD1330"/>
    <w:rsid w:val="00CD3F20"/>
    <w:rsid w:val="00CD5A3C"/>
    <w:rsid w:val="00D06044"/>
    <w:rsid w:val="00D27AF8"/>
    <w:rsid w:val="00D47C01"/>
    <w:rsid w:val="00D47FF5"/>
    <w:rsid w:val="00D62004"/>
    <w:rsid w:val="00D63CCF"/>
    <w:rsid w:val="00D71DAB"/>
    <w:rsid w:val="00D72649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HR-Branchen/international-H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web.at/Experten-Interviews-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2021-10-18T14:07:00Z</cp:lastPrinted>
  <dcterms:created xsi:type="dcterms:W3CDTF">2023-12-14T16:35:00Z</dcterms:created>
  <dcterms:modified xsi:type="dcterms:W3CDTF">2023-12-14T16:41:00Z</dcterms:modified>
</cp:coreProperties>
</file>