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43DE" w14:textId="77777777" w:rsidR="00ED1652" w:rsidRDefault="00ED1652" w:rsidP="00ED1652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C8DC143" wp14:editId="453C1855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36D18" w14:textId="77777777" w:rsidR="00ED1652" w:rsidRPr="002B4669" w:rsidRDefault="00ED1652" w:rsidP="00ED1652">
      <w:pPr>
        <w:pStyle w:val="H1"/>
        <w:jc w:val="right"/>
        <w:rPr>
          <w:color w:val="D9D9D9" w:themeColor="background1" w:themeShade="D9"/>
          <w:sz w:val="12"/>
          <w:szCs w:val="12"/>
        </w:rPr>
      </w:pPr>
      <w:r w:rsidRPr="002B4669">
        <w:rPr>
          <w:color w:val="D9D9D9" w:themeColor="background1" w:themeShade="D9"/>
          <w:sz w:val="12"/>
          <w:szCs w:val="12"/>
        </w:rPr>
        <w:t>13.1.2022</w:t>
      </w:r>
    </w:p>
    <w:p w14:paraId="20DD5013" w14:textId="31F48A16" w:rsidR="004D6A2B" w:rsidRPr="00CC4250" w:rsidRDefault="00ED1652" w:rsidP="002E793D">
      <w:pPr>
        <w:pStyle w:val="H1"/>
        <w:rPr>
          <w:color w:val="00B050"/>
          <w:sz w:val="32"/>
          <w:lang w:val="de-AT"/>
        </w:rPr>
      </w:pPr>
      <w:r w:rsidRPr="00CC4250">
        <w:rPr>
          <w:sz w:val="52"/>
          <w:lang w:val="de-AT"/>
        </w:rPr>
        <w:t>Experten-Interview:</w:t>
      </w:r>
      <w:r w:rsidR="004D6A2B" w:rsidRPr="00CC4250">
        <w:rPr>
          <w:sz w:val="52"/>
          <w:lang w:val="de-AT"/>
        </w:rPr>
        <w:t xml:space="preserve"> </w:t>
      </w:r>
      <w:r w:rsidR="005C375C">
        <w:rPr>
          <w:color w:val="0070C0"/>
          <w:sz w:val="32"/>
          <w:lang w:val="de-AT"/>
        </w:rPr>
        <w:t>Führungskräfte</w:t>
      </w:r>
    </w:p>
    <w:p w14:paraId="1150CBDC" w14:textId="77777777" w:rsidR="00183643" w:rsidRPr="00CC4250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  <w:lang w:val="de-AT"/>
        </w:rPr>
      </w:pPr>
      <w:r w:rsidRPr="00CC4250">
        <w:rPr>
          <w:color w:val="D9D9D9" w:themeColor="background1" w:themeShade="D9"/>
          <w:sz w:val="12"/>
          <w:szCs w:val="12"/>
          <w:lang w:val="de-AT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77777777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Email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Email-Adresse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r w:rsidRPr="00A0437E">
              <w:rPr>
                <w:b/>
                <w:sz w:val="16"/>
              </w:rPr>
              <w:t>Social-Media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HRwebs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14FED8B5" w14:textId="77777777" w:rsidR="005875CF" w:rsidRDefault="005875CF" w:rsidP="004C7B0B">
      <w:pPr>
        <w:pStyle w:val="berschrift3"/>
        <w:jc w:val="left"/>
      </w:pPr>
    </w:p>
    <w:p w14:paraId="2ECA6170" w14:textId="75F1791A" w:rsidR="005875CF" w:rsidRPr="00CD4DAF" w:rsidRDefault="00CD4DAF" w:rsidP="00CD4DAF">
      <w:pPr>
        <w:pStyle w:val="berschrift3"/>
        <w:spacing w:line="240" w:lineRule="auto"/>
        <w:jc w:val="left"/>
        <w:rPr>
          <w:color w:val="auto"/>
          <w:sz w:val="18"/>
          <w:szCs w:val="18"/>
        </w:rPr>
      </w:pPr>
      <w:r w:rsidRPr="00CD4DAF">
        <w:rPr>
          <w:sz w:val="18"/>
          <w:szCs w:val="18"/>
        </w:rPr>
        <w:t xml:space="preserve">Zum Themen-Komplex „Führungskräfte-Ausbildungen“ passen auch die Themen 9 &amp; 10 </w:t>
      </w:r>
    </w:p>
    <w:p w14:paraId="3474FF4F" w14:textId="0E85431A" w:rsidR="00CD4DAF" w:rsidRPr="008D6DCC" w:rsidRDefault="00CD4DAF" w:rsidP="00CD4DAF">
      <w:pPr>
        <w:pStyle w:val="berschrift3"/>
        <w:spacing w:line="276" w:lineRule="auto"/>
        <w:jc w:val="left"/>
        <w:rPr>
          <w:lang w:val="de-AT"/>
        </w:rPr>
      </w:pPr>
    </w:p>
    <w:p w14:paraId="6C2AFFE4" w14:textId="2B91B93C" w:rsidR="00CD4DAF" w:rsidRPr="00CD4DAF" w:rsidRDefault="00CD4DAF" w:rsidP="00CD4DAF">
      <w:pPr>
        <w:tabs>
          <w:tab w:val="left" w:pos="1134"/>
        </w:tabs>
        <w:spacing w:line="276" w:lineRule="auto"/>
        <w:ind w:left="1134" w:hanging="1134"/>
        <w:jc w:val="left"/>
      </w:pPr>
      <w:r w:rsidRPr="00CD4DAF">
        <w:t xml:space="preserve">Thema 9: </w:t>
      </w:r>
      <w:r>
        <w:tab/>
      </w:r>
      <w:r w:rsidRPr="00CD4DAF">
        <w:t xml:space="preserve">Interaktive Online-Weiterbildung für Corporate Learning </w:t>
      </w:r>
      <w:r>
        <w:br/>
        <w:t xml:space="preserve">Branchen: </w:t>
      </w:r>
      <w:r w:rsidRPr="00CD4DAF">
        <w:t>Weiterbildung, Lehrgänge</w:t>
      </w:r>
    </w:p>
    <w:p w14:paraId="56E0C512" w14:textId="107BF38A" w:rsidR="00CD4DAF" w:rsidRDefault="00CD4DAF" w:rsidP="00CD4DAF">
      <w:pPr>
        <w:tabs>
          <w:tab w:val="left" w:pos="1134"/>
        </w:tabs>
        <w:spacing w:line="276" w:lineRule="auto"/>
        <w:ind w:left="1134" w:hanging="1134"/>
        <w:jc w:val="left"/>
      </w:pPr>
      <w:r w:rsidRPr="00CD4DAF">
        <w:t xml:space="preserve">Thema 10: </w:t>
      </w:r>
      <w:r>
        <w:tab/>
      </w:r>
      <w:r w:rsidRPr="00CD4DAF">
        <w:t>Werte, Haltung und ethische Grundausrichtung</w:t>
      </w:r>
      <w:r>
        <w:br/>
        <w:t xml:space="preserve">Branchen: </w:t>
      </w:r>
      <w:r w:rsidRPr="00CD4DAF">
        <w:t>HR-Ausbildung, FK- Ausbildung, Coaching- Ausbildung</w:t>
      </w:r>
    </w:p>
    <w:p w14:paraId="288F190A" w14:textId="4FF4DF02" w:rsidR="00CD4DAF" w:rsidRPr="00CD4DAF" w:rsidRDefault="00CD4DAF" w:rsidP="00CD4DAF">
      <w:pPr>
        <w:tabs>
          <w:tab w:val="left" w:pos="1134"/>
        </w:tabs>
        <w:spacing w:line="276" w:lineRule="auto"/>
        <w:jc w:val="left"/>
        <w:rPr>
          <w:u w:val="single"/>
          <w:lang w:val="en-US"/>
        </w:rPr>
      </w:pPr>
      <w:r w:rsidRPr="00CD4DAF">
        <w:rPr>
          <w:lang w:val="en-US"/>
        </w:rPr>
        <w:t xml:space="preserve">Download: </w:t>
      </w:r>
      <w:r w:rsidRPr="00CD4DAF">
        <w:rPr>
          <w:lang w:val="en-US"/>
        </w:rPr>
        <w:tab/>
      </w:r>
      <w:hyperlink r:id="rId17" w:history="1">
        <w:r w:rsidRPr="00CD4DAF">
          <w:rPr>
            <w:u w:val="single"/>
            <w:lang w:val="en-US"/>
          </w:rPr>
          <w:t>www.HRweb.at/experten-interview-themen</w:t>
        </w:r>
      </w:hyperlink>
    </w:p>
    <w:p w14:paraId="7E7E47E6" w14:textId="14C05E4A" w:rsidR="00CD4DAF" w:rsidRPr="00CD4DAF" w:rsidRDefault="00CD4DAF" w:rsidP="00CD4DAF">
      <w:pPr>
        <w:spacing w:line="276" w:lineRule="auto"/>
        <w:jc w:val="left"/>
        <w:rPr>
          <w:lang w:val="en-US"/>
        </w:rPr>
      </w:pPr>
    </w:p>
    <w:p w14:paraId="59C800D8" w14:textId="77777777" w:rsidR="00CD4DAF" w:rsidRPr="00CD4DAF" w:rsidRDefault="00CD4DAF" w:rsidP="00CD4DAF">
      <w:pPr>
        <w:rPr>
          <w:lang w:val="en-US" w:eastAsia="de-DE"/>
        </w:rPr>
      </w:pPr>
    </w:p>
    <w:p w14:paraId="1AD7FCCF" w14:textId="5AD846DF" w:rsidR="00CD4DAF" w:rsidRDefault="00CD4DAF" w:rsidP="00CD4DAF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EF4FEA">
        <w:rPr>
          <w:b/>
          <w:bCs w:val="0"/>
          <w:color w:val="00B050"/>
          <w:sz w:val="18"/>
          <w:szCs w:val="20"/>
          <w:lang w:val="de-AT"/>
        </w:rPr>
        <w:t>Thema 14</w:t>
      </w:r>
      <w:r w:rsidRPr="00EF4FEA">
        <w:rPr>
          <w:color w:val="00B050"/>
          <w:sz w:val="18"/>
          <w:szCs w:val="20"/>
          <w:lang w:val="de-AT"/>
        </w:rPr>
        <w:t xml:space="preserve">: </w:t>
      </w:r>
      <w:r w:rsidRPr="00CD4DAF">
        <w:rPr>
          <w:color w:val="00B050"/>
          <w:lang w:val="de-AT"/>
        </w:rPr>
        <w:t xml:space="preserve">Mindset &amp; Gewohnheiten von Führungskräften </w:t>
      </w:r>
    </w:p>
    <w:p w14:paraId="2457C6CE" w14:textId="77777777" w:rsidR="00CD4DAF" w:rsidRPr="00CD4DAF" w:rsidRDefault="00CD4DAF" w:rsidP="00CD4DAF">
      <w:pPr>
        <w:spacing w:line="276" w:lineRule="auto"/>
      </w:pPr>
    </w:p>
    <w:p w14:paraId="6B0A4F9D" w14:textId="1F006154" w:rsidR="00CD4DAF" w:rsidRPr="00E05505" w:rsidRDefault="00CD4DAF" w:rsidP="00CD4DAF">
      <w:pPr>
        <w:spacing w:line="276" w:lineRule="auto"/>
      </w:pPr>
      <w:r>
        <w:t xml:space="preserve">14.1 </w:t>
      </w:r>
      <w:r w:rsidRPr="00E05505">
        <w:t xml:space="preserve">Welche </w:t>
      </w:r>
      <w:bookmarkStart w:id="2" w:name="_Hlk215155127"/>
      <w:r w:rsidRPr="00E05505">
        <w:t xml:space="preserve">Gewohnheiten </w:t>
      </w:r>
      <w:r>
        <w:t xml:space="preserve">und Fähigkeiten </w:t>
      </w:r>
      <w:bookmarkEnd w:id="2"/>
      <w:r w:rsidRPr="00E05505">
        <w:t>sind für Führungskräfte wesentlich?</w:t>
      </w:r>
    </w:p>
    <w:p w14:paraId="60613688" w14:textId="77777777" w:rsidR="00CD4DAF" w:rsidRDefault="00CD4DAF" w:rsidP="00CD4DA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059D2B25" w14:textId="400D0C31" w:rsidR="00CD4DAF" w:rsidRPr="00E05505" w:rsidRDefault="00CD4DAF" w:rsidP="00CD4DAF">
      <w:pPr>
        <w:spacing w:line="276" w:lineRule="auto"/>
      </w:pPr>
      <w:r>
        <w:t>14.2 Welche Rolle</w:t>
      </w:r>
      <w:r w:rsidRPr="00E05505">
        <w:t xml:space="preserve"> spielt das Mindset bei Gewohnheiten?</w:t>
      </w:r>
    </w:p>
    <w:p w14:paraId="49F1E814" w14:textId="77777777" w:rsidR="00CD4DAF" w:rsidRDefault="00CD4DAF" w:rsidP="00CD4DA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798CD1ED" w14:textId="734477F4" w:rsidR="00CD4DAF" w:rsidRDefault="00CD4DAF" w:rsidP="00CD4DAF">
      <w:pPr>
        <w:spacing w:line="276" w:lineRule="auto"/>
      </w:pPr>
      <w:r>
        <w:t xml:space="preserve">14.3 </w:t>
      </w:r>
      <w:r w:rsidRPr="00E05505">
        <w:t>Wie kann man Gewohnheiten trainieren?</w:t>
      </w:r>
    </w:p>
    <w:p w14:paraId="2AD50A1E" w14:textId="77777777" w:rsidR="00CD4DAF" w:rsidRDefault="00CD4DAF" w:rsidP="00CD4DA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0175AF70" w14:textId="77777777" w:rsidR="00CD4DAF" w:rsidRDefault="00CD4DAF" w:rsidP="00CD4DAF">
      <w:pPr>
        <w:spacing w:line="276" w:lineRule="auto"/>
      </w:pPr>
    </w:p>
    <w:p w14:paraId="622530F0" w14:textId="77777777" w:rsidR="00EF4FEA" w:rsidRDefault="00EF4FEA" w:rsidP="00CD4DAF">
      <w:pPr>
        <w:spacing w:line="276" w:lineRule="auto"/>
      </w:pPr>
    </w:p>
    <w:p w14:paraId="24C44092" w14:textId="77777777" w:rsidR="00EF4FEA" w:rsidRDefault="00EF4FEA" w:rsidP="00EF4FEA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1051BD">
        <w:rPr>
          <w:b/>
          <w:bCs w:val="0"/>
          <w:color w:val="00B050"/>
          <w:sz w:val="18"/>
          <w:szCs w:val="18"/>
          <w:lang w:val="de-AT"/>
        </w:rPr>
        <w:t>Thema 1</w:t>
      </w:r>
      <w:r>
        <w:rPr>
          <w:b/>
          <w:bCs w:val="0"/>
          <w:color w:val="00B050"/>
          <w:sz w:val="18"/>
          <w:szCs w:val="18"/>
          <w:lang w:val="de-AT"/>
        </w:rPr>
        <w:t>7</w:t>
      </w:r>
      <w:r w:rsidRPr="001051BD">
        <w:rPr>
          <w:color w:val="00B050"/>
          <w:sz w:val="18"/>
          <w:szCs w:val="18"/>
          <w:lang w:val="de-AT"/>
        </w:rPr>
        <w:t>:</w:t>
      </w:r>
      <w:r w:rsidRPr="001051BD">
        <w:rPr>
          <w:b/>
          <w:bCs w:val="0"/>
          <w:color w:val="00B050"/>
          <w:sz w:val="18"/>
          <w:szCs w:val="18"/>
          <w:lang w:val="de-AT"/>
        </w:rPr>
        <w:t xml:space="preserve"> </w:t>
      </w:r>
      <w:r w:rsidRPr="001051BD">
        <w:rPr>
          <w:color w:val="00B050"/>
          <w:lang w:val="de-AT"/>
        </w:rPr>
        <w:t>Menschenbilder und Perspektivenwechsel: globales Denken</w:t>
      </w:r>
    </w:p>
    <w:p w14:paraId="17EDF87C" w14:textId="77777777" w:rsidR="00EF4FEA" w:rsidRPr="001051BD" w:rsidRDefault="00EF4FEA" w:rsidP="00EF4FEA">
      <w:pPr>
        <w:rPr>
          <w:lang w:val="de-AT" w:eastAsia="de-DE"/>
        </w:rPr>
      </w:pPr>
    </w:p>
    <w:p w14:paraId="1F625F8D" w14:textId="79EB6D4B" w:rsidR="00EF4FEA" w:rsidRDefault="00EF4FEA" w:rsidP="00EF4FEA">
      <w:pPr>
        <w:spacing w:line="276" w:lineRule="auto"/>
      </w:pPr>
      <w:r>
        <w:t xml:space="preserve">17.1 </w:t>
      </w:r>
      <w:r w:rsidRPr="007E361F">
        <w:t xml:space="preserve">Wenn Sie eine internationale </w:t>
      </w:r>
      <w:r>
        <w:t>(</w:t>
      </w:r>
      <w:r w:rsidRPr="007E361F">
        <w:t>Führungs</w:t>
      </w:r>
      <w:r>
        <w:t xml:space="preserve">-)Person </w:t>
      </w:r>
      <w:r w:rsidRPr="007E361F">
        <w:t>ausbilden</w:t>
      </w:r>
      <w:r>
        <w:t>/coachen</w:t>
      </w:r>
      <w:r w:rsidRPr="007E361F">
        <w:t xml:space="preserve">: Welche inneren Haltungen oder Sichtweisen müssen Personen lernen </w:t>
      </w:r>
      <w:r>
        <w:t>(</w:t>
      </w:r>
      <w:r w:rsidRPr="007E361F">
        <w:t>nicht nur Skills</w:t>
      </w:r>
      <w:r>
        <w:t xml:space="preserve">), um </w:t>
      </w:r>
      <w:r w:rsidRPr="007E361F">
        <w:t>global</w:t>
      </w:r>
      <w:r>
        <w:t xml:space="preserve"> agieren/</w:t>
      </w:r>
      <w:r w:rsidRPr="007E361F">
        <w:t>führen können?</w:t>
      </w:r>
    </w:p>
    <w:p w14:paraId="1BF86809" w14:textId="77777777" w:rsidR="00EF4FEA" w:rsidRDefault="00EF4FEA" w:rsidP="00EF4FEA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23BBE382" w14:textId="77777777" w:rsidR="00EF4FEA" w:rsidRDefault="00EF4FEA" w:rsidP="00EF4FEA">
      <w:pPr>
        <w:spacing w:line="276" w:lineRule="auto"/>
      </w:pPr>
      <w:r>
        <w:t xml:space="preserve">17.2 </w:t>
      </w:r>
      <w:r w:rsidRPr="007E361F">
        <w:t>Wie fördern Sie in die Fähigkeit, mit Widersprüchen oder kulturellen Dilemmata umzugehen</w:t>
      </w:r>
      <w:r>
        <w:t>,</w:t>
      </w:r>
      <w:r w:rsidRPr="007E361F">
        <w:t xml:space="preserve"> ohne vorschnell zu urteilen oder sich anzupassen?</w:t>
      </w:r>
    </w:p>
    <w:p w14:paraId="7A13BB94" w14:textId="77777777" w:rsidR="00EF4FEA" w:rsidRDefault="00EF4FEA" w:rsidP="00EF4FEA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7C0346E9" w14:textId="77777777" w:rsidR="00EF4FEA" w:rsidRPr="00CD4DAF" w:rsidRDefault="00EF4FEA" w:rsidP="00CD4DAF">
      <w:pPr>
        <w:spacing w:line="276" w:lineRule="auto"/>
      </w:pPr>
    </w:p>
    <w:p w14:paraId="25F3D6B0" w14:textId="77777777" w:rsidR="00382134" w:rsidRPr="00382134" w:rsidRDefault="00382134" w:rsidP="00382134">
      <w:pPr>
        <w:jc w:val="left"/>
        <w:rPr>
          <w:lang w:eastAsia="de-DE"/>
        </w:rPr>
      </w:pPr>
    </w:p>
    <w:p w14:paraId="11B4048E" w14:textId="05BD3402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bookmarkStart w:id="3" w:name="_Hlk215225037"/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3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B378E6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</w:t>
      </w:r>
      <w:r w:rsidR="00604ACF" w:rsidRPr="004F5535">
        <w:rPr>
          <w:sz w:val="16"/>
          <w:szCs w:val="16"/>
        </w:rPr>
        <w:t xml:space="preserve">(bitte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="00604ACF" w:rsidRPr="004F5535">
        <w:rPr>
          <w:sz w:val="16"/>
          <w:szCs w:val="16"/>
        </w:rPr>
        <w:t xml:space="preserve"> durch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="00604ACF" w:rsidRPr="004F5535">
        <w:rPr>
          <w:sz w:val="16"/>
          <w:szCs w:val="16"/>
        </w:rPr>
        <w:t xml:space="preserve"> </w:t>
      </w:r>
      <w:r w:rsidR="00A103D7" w:rsidRPr="004F5535">
        <w:rPr>
          <w:color w:val="00B050"/>
          <w:sz w:val="16"/>
          <w:szCs w:val="16"/>
        </w:rPr>
        <w:t xml:space="preserve">(=x) </w:t>
      </w:r>
      <w:r w:rsidR="00A103D7" w:rsidRPr="004F5535">
        <w:rPr>
          <w:sz w:val="16"/>
          <w:szCs w:val="16"/>
        </w:rPr>
        <w:t>er</w:t>
      </w:r>
      <w:r w:rsidR="00604ACF" w:rsidRPr="004F5535">
        <w:rPr>
          <w:sz w:val="16"/>
          <w:szCs w:val="16"/>
        </w:rPr>
        <w:t>setzen, wenn diese</w:t>
      </w:r>
      <w:r w:rsidR="00A103D7" w:rsidRPr="004F5535">
        <w:rPr>
          <w:sz w:val="16"/>
          <w:szCs w:val="16"/>
        </w:rPr>
        <w:t>r</w:t>
      </w:r>
      <w:r w:rsidR="00604ACF" w:rsidRPr="004F5535">
        <w:rPr>
          <w:sz w:val="16"/>
          <w:szCs w:val="16"/>
        </w:rPr>
        <w:t xml:space="preserve"> Punkt zutrifft)</w:t>
      </w:r>
    </w:p>
    <w:p w14:paraId="34823B37" w14:textId="6FB19FF4" w:rsidR="00440EF1" w:rsidRPr="004F5535" w:rsidRDefault="00440EF1" w:rsidP="004F5535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hat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03267477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754EB7A5" w14:textId="0C523F3E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67E81A8B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4E4F431A" w14:textId="23ACFA4A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lastRenderedPageBreak/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>Foto attached (sofern wir es nicht bereits ab 2022 erhielten): mind</w:t>
      </w:r>
      <w:r w:rsidR="009B08CA" w:rsidRPr="004F5535">
        <w:rPr>
          <w:sz w:val="16"/>
          <w:szCs w:val="16"/>
        </w:rPr>
        <w:t>.</w:t>
      </w:r>
      <w:r w:rsidRPr="004F5535">
        <w:rPr>
          <w:sz w:val="16"/>
          <w:szCs w:val="16"/>
        </w:rPr>
        <w:t xml:space="preserve"> 600 px breit </w:t>
      </w:r>
    </w:p>
    <w:p w14:paraId="51CE18E8" w14:textId="0039DE90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</w:t>
      </w:r>
      <w:r w:rsidR="00566DEB" w:rsidRPr="004F5535">
        <w:rPr>
          <w:sz w:val="16"/>
          <w:szCs w:val="16"/>
        </w:rPr>
        <w:t>pdf oder</w:t>
      </w:r>
      <w:r w:rsidRPr="004F5535">
        <w:rPr>
          <w:sz w:val="16"/>
          <w:szCs w:val="16"/>
        </w:rPr>
        <w:t xml:space="preserve"> veränderte Dokumente) </w:t>
      </w:r>
    </w:p>
    <w:p w14:paraId="6A9E5BAA" w14:textId="77777777" w:rsidR="00440EF1" w:rsidRPr="004F5535" w:rsidRDefault="00440EF1" w:rsidP="004F5535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582F6B5D" w14:textId="77777777" w:rsidR="00393071" w:rsidRPr="004F5535" w:rsidRDefault="00393071" w:rsidP="004F5535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t>Fragen?</w:t>
      </w:r>
      <w:r>
        <w:t xml:space="preserve"> </w:t>
      </w:r>
    </w:p>
    <w:p w14:paraId="061D5851" w14:textId="77777777" w:rsidR="0074210C" w:rsidRPr="004F5535" w:rsidRDefault="0074210C" w:rsidP="0074210C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t>Zögern Sie nie, uns einfach zu fragen:</w:t>
      </w:r>
    </w:p>
    <w:p w14:paraId="2ED1CAC9" w14:textId="77777777" w:rsidR="0074210C" w:rsidRPr="004F5535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18" w:history="1">
        <w:r w:rsidRPr="004F5535">
          <w:rPr>
            <w:sz w:val="16"/>
            <w:szCs w:val="16"/>
          </w:rPr>
          <w:t>Eva.Selan@HRweb.at</w:t>
        </w:r>
      </w:hyperlink>
    </w:p>
    <w:p w14:paraId="1AC35BF8" w14:textId="77777777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9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20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bookmarkEnd w:id="0"/>
    <w:bookmarkEnd w:id="1"/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1"/>
      <w:headerReference w:type="first" r:id="rId22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D2AFE" w14:textId="77777777" w:rsidR="0010261E" w:rsidRDefault="0010261E" w:rsidP="000122E8">
      <w:pPr>
        <w:spacing w:after="0" w:line="240" w:lineRule="auto"/>
      </w:pPr>
      <w:r>
        <w:separator/>
      </w:r>
    </w:p>
  </w:endnote>
  <w:endnote w:type="continuationSeparator" w:id="0">
    <w:p w14:paraId="1C605E23" w14:textId="77777777" w:rsidR="0010261E" w:rsidRDefault="0010261E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F46B" w14:textId="77777777" w:rsidR="0010261E" w:rsidRDefault="0010261E" w:rsidP="000122E8">
      <w:pPr>
        <w:spacing w:after="0" w:line="240" w:lineRule="auto"/>
      </w:pPr>
      <w:r>
        <w:separator/>
      </w:r>
    </w:p>
  </w:footnote>
  <w:footnote w:type="continuationSeparator" w:id="0">
    <w:p w14:paraId="7DB7D052" w14:textId="77777777" w:rsidR="0010261E" w:rsidRDefault="0010261E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r>
      <w:t>HRweb.at</w:t>
    </w:r>
    <w:r w:rsidR="003173B7">
      <w:t xml:space="preserve">  |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60B"/>
    <w:multiLevelType w:val="multilevel"/>
    <w:tmpl w:val="00F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0B068C"/>
    <w:multiLevelType w:val="hybridMultilevel"/>
    <w:tmpl w:val="01964C92"/>
    <w:numStyleLink w:val="ImportierterStil5"/>
  </w:abstractNum>
  <w:abstractNum w:abstractNumId="15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9"/>
  </w:num>
  <w:num w:numId="2" w16cid:durableId="2091730257">
    <w:abstractNumId w:val="4"/>
  </w:num>
  <w:num w:numId="3" w16cid:durableId="2060861968">
    <w:abstractNumId w:val="3"/>
  </w:num>
  <w:num w:numId="4" w16cid:durableId="292947269">
    <w:abstractNumId w:val="16"/>
  </w:num>
  <w:num w:numId="5" w16cid:durableId="537085583">
    <w:abstractNumId w:val="18"/>
  </w:num>
  <w:num w:numId="6" w16cid:durableId="691148335">
    <w:abstractNumId w:val="5"/>
  </w:num>
  <w:num w:numId="7" w16cid:durableId="2013951351">
    <w:abstractNumId w:val="2"/>
  </w:num>
  <w:num w:numId="8" w16cid:durableId="1951468701">
    <w:abstractNumId w:val="0"/>
  </w:num>
  <w:num w:numId="9" w16cid:durableId="1325863612">
    <w:abstractNumId w:val="15"/>
  </w:num>
  <w:num w:numId="10" w16cid:durableId="746458685">
    <w:abstractNumId w:val="6"/>
  </w:num>
  <w:num w:numId="11" w16cid:durableId="340205626">
    <w:abstractNumId w:val="17"/>
  </w:num>
  <w:num w:numId="12" w16cid:durableId="390152695">
    <w:abstractNumId w:val="19"/>
  </w:num>
  <w:num w:numId="13" w16cid:durableId="1142698773">
    <w:abstractNumId w:val="14"/>
  </w:num>
  <w:num w:numId="14" w16cid:durableId="1786073784">
    <w:abstractNumId w:val="10"/>
  </w:num>
  <w:num w:numId="15" w16cid:durableId="1121537229">
    <w:abstractNumId w:val="12"/>
  </w:num>
  <w:num w:numId="16" w16cid:durableId="209924390">
    <w:abstractNumId w:val="11"/>
  </w:num>
  <w:num w:numId="17" w16cid:durableId="80224887">
    <w:abstractNumId w:val="8"/>
  </w:num>
  <w:num w:numId="18" w16cid:durableId="260374933">
    <w:abstractNumId w:val="7"/>
  </w:num>
  <w:num w:numId="19" w16cid:durableId="1237931419">
    <w:abstractNumId w:val="13"/>
  </w:num>
  <w:num w:numId="20" w16cid:durableId="7449557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C7476"/>
    <w:rsid w:val="000D7E31"/>
    <w:rsid w:val="000E2027"/>
    <w:rsid w:val="000F0E9D"/>
    <w:rsid w:val="001001CA"/>
    <w:rsid w:val="0010261E"/>
    <w:rsid w:val="00104419"/>
    <w:rsid w:val="0011501E"/>
    <w:rsid w:val="001164F4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0B76"/>
    <w:rsid w:val="002B4669"/>
    <w:rsid w:val="002B4C26"/>
    <w:rsid w:val="002C369C"/>
    <w:rsid w:val="002E67FB"/>
    <w:rsid w:val="002E793D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2134"/>
    <w:rsid w:val="00386D55"/>
    <w:rsid w:val="00391588"/>
    <w:rsid w:val="00393071"/>
    <w:rsid w:val="00395CFE"/>
    <w:rsid w:val="003964DB"/>
    <w:rsid w:val="003A2570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40EF1"/>
    <w:rsid w:val="00444A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C7B0B"/>
    <w:rsid w:val="004D6A2B"/>
    <w:rsid w:val="004E786D"/>
    <w:rsid w:val="004F5535"/>
    <w:rsid w:val="0050175E"/>
    <w:rsid w:val="005063A0"/>
    <w:rsid w:val="00510640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76666"/>
    <w:rsid w:val="00577295"/>
    <w:rsid w:val="005776D0"/>
    <w:rsid w:val="00580BD9"/>
    <w:rsid w:val="00581F26"/>
    <w:rsid w:val="005875CF"/>
    <w:rsid w:val="00590F52"/>
    <w:rsid w:val="005A3AC7"/>
    <w:rsid w:val="005B2B3E"/>
    <w:rsid w:val="005B45C3"/>
    <w:rsid w:val="005B79B4"/>
    <w:rsid w:val="005C2887"/>
    <w:rsid w:val="005C375C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761"/>
    <w:rsid w:val="00633E53"/>
    <w:rsid w:val="00644697"/>
    <w:rsid w:val="00645E00"/>
    <w:rsid w:val="006662DC"/>
    <w:rsid w:val="00667AB7"/>
    <w:rsid w:val="00671E44"/>
    <w:rsid w:val="006951E0"/>
    <w:rsid w:val="00695A19"/>
    <w:rsid w:val="006A5283"/>
    <w:rsid w:val="006A7363"/>
    <w:rsid w:val="006C2835"/>
    <w:rsid w:val="006D5A81"/>
    <w:rsid w:val="006F0889"/>
    <w:rsid w:val="006F0E3F"/>
    <w:rsid w:val="0070702C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4F80"/>
    <w:rsid w:val="008D6DCC"/>
    <w:rsid w:val="008F1320"/>
    <w:rsid w:val="009029C2"/>
    <w:rsid w:val="00905332"/>
    <w:rsid w:val="009330DB"/>
    <w:rsid w:val="00933827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0A0E"/>
    <w:rsid w:val="00A357B8"/>
    <w:rsid w:val="00A35E1B"/>
    <w:rsid w:val="00A456AC"/>
    <w:rsid w:val="00A544A0"/>
    <w:rsid w:val="00A64E8C"/>
    <w:rsid w:val="00A712CC"/>
    <w:rsid w:val="00A865A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5C62"/>
    <w:rsid w:val="00B26EF8"/>
    <w:rsid w:val="00B378E6"/>
    <w:rsid w:val="00B43B8E"/>
    <w:rsid w:val="00B462E9"/>
    <w:rsid w:val="00B51B47"/>
    <w:rsid w:val="00B72CC9"/>
    <w:rsid w:val="00B7533D"/>
    <w:rsid w:val="00B80550"/>
    <w:rsid w:val="00B83281"/>
    <w:rsid w:val="00B936DD"/>
    <w:rsid w:val="00B94726"/>
    <w:rsid w:val="00BC1C03"/>
    <w:rsid w:val="00BC2E19"/>
    <w:rsid w:val="00BC48A5"/>
    <w:rsid w:val="00BC702C"/>
    <w:rsid w:val="00BC7A91"/>
    <w:rsid w:val="00BD0D05"/>
    <w:rsid w:val="00BE02D3"/>
    <w:rsid w:val="00BE48C3"/>
    <w:rsid w:val="00BE79F3"/>
    <w:rsid w:val="00BF1E7E"/>
    <w:rsid w:val="00BF6A62"/>
    <w:rsid w:val="00C02697"/>
    <w:rsid w:val="00C06F97"/>
    <w:rsid w:val="00C12A13"/>
    <w:rsid w:val="00C1429C"/>
    <w:rsid w:val="00C17E19"/>
    <w:rsid w:val="00C210B1"/>
    <w:rsid w:val="00C31700"/>
    <w:rsid w:val="00C628AB"/>
    <w:rsid w:val="00C74107"/>
    <w:rsid w:val="00C80F68"/>
    <w:rsid w:val="00C84DF7"/>
    <w:rsid w:val="00C94B0A"/>
    <w:rsid w:val="00C97D8D"/>
    <w:rsid w:val="00CA0938"/>
    <w:rsid w:val="00CA74E6"/>
    <w:rsid w:val="00CB741C"/>
    <w:rsid w:val="00CC220D"/>
    <w:rsid w:val="00CC4250"/>
    <w:rsid w:val="00CC603B"/>
    <w:rsid w:val="00CC71D2"/>
    <w:rsid w:val="00CD1330"/>
    <w:rsid w:val="00CD3F20"/>
    <w:rsid w:val="00CD4DAF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5917"/>
    <w:rsid w:val="00DB452E"/>
    <w:rsid w:val="00DB4C29"/>
    <w:rsid w:val="00DD2D2B"/>
    <w:rsid w:val="00DE0A3A"/>
    <w:rsid w:val="00DE3439"/>
    <w:rsid w:val="00DE5E92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3B70"/>
    <w:rsid w:val="00E84A8B"/>
    <w:rsid w:val="00E918B4"/>
    <w:rsid w:val="00E97566"/>
    <w:rsid w:val="00EA5DA2"/>
    <w:rsid w:val="00EA62A5"/>
    <w:rsid w:val="00EB5F20"/>
    <w:rsid w:val="00EB621E"/>
    <w:rsid w:val="00EC00AB"/>
    <w:rsid w:val="00ED1652"/>
    <w:rsid w:val="00EE103C"/>
    <w:rsid w:val="00EF35AD"/>
    <w:rsid w:val="00EF3FDB"/>
    <w:rsid w:val="00EF4FEA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yperlink" Target="mailto:Eva.Selan@HRweb.at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yperlink" Target="http://www.HRweb.at/experten-interview-theme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yperlink" Target="mailto:Heike.Dormuth@HRweb.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hrweb.at/agb/" TargetMode="External"/><Relationship Id="rId19" Type="http://schemas.openxmlformats.org/officeDocument/2006/relationships/hyperlink" Target="mailto:Heike.Dormuth@HRweb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4</cp:revision>
  <cp:lastPrinted>2021-10-18T14:07:00Z</cp:lastPrinted>
  <dcterms:created xsi:type="dcterms:W3CDTF">2025-11-28T14:29:00Z</dcterms:created>
  <dcterms:modified xsi:type="dcterms:W3CDTF">2025-11-28T15:19:00Z</dcterms:modified>
</cp:coreProperties>
</file>